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57182" w14:textId="16CEA4DF" w:rsidR="009C0CCE" w:rsidRPr="00064857" w:rsidRDefault="00F34084" w:rsidP="005D2770">
      <w:pPr>
        <w:spacing w:line="240" w:lineRule="auto"/>
        <w:rPr>
          <w:rFonts w:ascii="Ilisarniq" w:eastAsia="Rubik" w:hAnsi="Ilisarniq" w:cs="Rubik"/>
        </w:rPr>
      </w:pPr>
      <w:r w:rsidRPr="00064857">
        <w:rPr>
          <w:rFonts w:ascii="Ilisarniq" w:eastAsia="Rubik" w:hAnsi="Ilisarniq" w:cs="Rubik"/>
        </w:rPr>
        <w:t>DATE</w:t>
      </w:r>
    </w:p>
    <w:p w14:paraId="38304C0A" w14:textId="0C78D650" w:rsidR="009C0CCE" w:rsidRPr="00064857" w:rsidRDefault="009C0CCE" w:rsidP="00064857">
      <w:pPr>
        <w:spacing w:line="240" w:lineRule="auto"/>
        <w:rPr>
          <w:rFonts w:ascii="Ilisarniq" w:eastAsia="Rubik" w:hAnsi="Ilisarniq" w:cs="Rubik"/>
        </w:rPr>
      </w:pPr>
    </w:p>
    <w:p w14:paraId="2FE1DDDF" w14:textId="29DB1DA0" w:rsidR="009C0CCE" w:rsidRPr="00064857" w:rsidRDefault="00F34084" w:rsidP="00064857">
      <w:pPr>
        <w:spacing w:line="240" w:lineRule="auto"/>
        <w:rPr>
          <w:rFonts w:ascii="Ilisarniq" w:eastAsia="Rubik" w:hAnsi="Ilisarniq" w:cs="Rubik"/>
        </w:rPr>
      </w:pPr>
      <w:r w:rsidRPr="00064857">
        <w:rPr>
          <w:rFonts w:ascii="Ilisarniq" w:eastAsia="Rubik" w:hAnsi="Ilisarniq" w:cs="Rubik"/>
        </w:rPr>
        <w:t>Address If Needed</w:t>
      </w:r>
    </w:p>
    <w:p w14:paraId="07097D5F" w14:textId="6D276D70" w:rsidR="009C0CCE" w:rsidRPr="00064857" w:rsidRDefault="00064857" w:rsidP="00064857">
      <w:pPr>
        <w:spacing w:line="240" w:lineRule="auto"/>
        <w:rPr>
          <w:rFonts w:ascii="Ilisarniq" w:eastAsia="Rubik" w:hAnsi="Ilisarniq" w:cs="Rubik"/>
        </w:rPr>
      </w:pPr>
      <w:r>
        <w:rPr>
          <w:rFonts w:ascii="Ilisarniq Light" w:hAnsi="Ilisarniq Light" w:cs="Times New Roman"/>
          <w:noProof/>
          <w:color w:val="000000" w:themeColor="text1"/>
        </w:rPr>
        <w:drawing>
          <wp:anchor distT="0" distB="0" distL="114300" distR="114300" simplePos="0" relativeHeight="251658240" behindDoc="0" locked="0" layoutInCell="1" allowOverlap="1" wp14:anchorId="7D0BF79E" wp14:editId="707F4806">
            <wp:simplePos x="0" y="0"/>
            <wp:positionH relativeFrom="column">
              <wp:posOffset>4959991</wp:posOffset>
            </wp:positionH>
            <wp:positionV relativeFrom="paragraph">
              <wp:posOffset>100692</wp:posOffset>
            </wp:positionV>
            <wp:extent cx="1744910" cy="1849120"/>
            <wp:effectExtent l="0" t="0" r="0" b="508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7274" cy="1851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4084" w:rsidRPr="00064857">
        <w:rPr>
          <w:rFonts w:ascii="Ilisarniq" w:eastAsia="Rubik" w:hAnsi="Ilisarniq" w:cs="Rubik"/>
        </w:rPr>
        <w:t>Address If Needed</w:t>
      </w:r>
    </w:p>
    <w:p w14:paraId="121B5252" w14:textId="49982745" w:rsidR="009C0CCE" w:rsidRPr="00064857" w:rsidRDefault="009C0CCE" w:rsidP="00064857">
      <w:pPr>
        <w:spacing w:line="240" w:lineRule="auto"/>
        <w:rPr>
          <w:rFonts w:ascii="Ilisarniq" w:eastAsia="Rubik" w:hAnsi="Ilisarniq" w:cs="Rubik"/>
        </w:rPr>
      </w:pPr>
    </w:p>
    <w:p w14:paraId="3D31DF18" w14:textId="021D0B50" w:rsidR="009C0CCE" w:rsidRPr="00064857" w:rsidRDefault="009C0CCE" w:rsidP="00064857">
      <w:pPr>
        <w:spacing w:line="240" w:lineRule="auto"/>
        <w:rPr>
          <w:rFonts w:ascii="Ilisarniq" w:eastAsia="Rubik" w:hAnsi="Ilisarniq" w:cs="Rubik"/>
        </w:rPr>
      </w:pPr>
    </w:p>
    <w:p w14:paraId="3D486440" w14:textId="261E6418" w:rsidR="009C0CCE" w:rsidRPr="00064857" w:rsidRDefault="00F34084" w:rsidP="00064857">
      <w:pPr>
        <w:spacing w:line="240" w:lineRule="auto"/>
        <w:rPr>
          <w:rFonts w:ascii="Ilisarniq" w:eastAsia="Rubik" w:hAnsi="Ilisarniq" w:cs="Rubik"/>
        </w:rPr>
      </w:pPr>
      <w:r w:rsidRPr="00064857">
        <w:rPr>
          <w:rFonts w:ascii="Ilisarniq" w:eastAsia="Rubik" w:hAnsi="Ilisarniq" w:cs="Rubik"/>
        </w:rPr>
        <w:t>Dear [FirstName],</w:t>
      </w:r>
    </w:p>
    <w:p w14:paraId="1D3ABE7F" w14:textId="7C99FE80" w:rsidR="009C0CCE" w:rsidRPr="00064857" w:rsidRDefault="00F34084" w:rsidP="00064857">
      <w:pPr>
        <w:spacing w:line="240" w:lineRule="auto"/>
        <w:rPr>
          <w:rFonts w:ascii="Ilisarniq" w:eastAsia="Rubik" w:hAnsi="Ilisarniq" w:cs="Rubik"/>
        </w:rPr>
      </w:pPr>
      <w:r w:rsidRPr="00064857">
        <w:rPr>
          <w:rFonts w:ascii="Ilisarniq" w:eastAsia="Rubik" w:hAnsi="Ilisarniq" w:cs="Rubik"/>
        </w:rPr>
        <w:t xml:space="preserve"> </w:t>
      </w:r>
    </w:p>
    <w:p w14:paraId="71AAE068" w14:textId="7566530B" w:rsidR="009C0CCE" w:rsidRPr="00064857" w:rsidRDefault="00F34084" w:rsidP="00064857">
      <w:pPr>
        <w:spacing w:line="240" w:lineRule="auto"/>
        <w:rPr>
          <w:rFonts w:ascii="Ilisarniq" w:eastAsia="Rubik" w:hAnsi="Ilisarniq" w:cs="Rubik"/>
          <w:b/>
          <w:bCs/>
          <w:sz w:val="20"/>
          <w:szCs w:val="20"/>
        </w:rPr>
      </w:pPr>
      <w:r w:rsidRPr="00064857">
        <w:rPr>
          <w:rFonts w:ascii="Ilisarniq" w:eastAsia="Rubik" w:hAnsi="Ilisarniq" w:cs="Rubik"/>
          <w:b/>
          <w:bCs/>
          <w:sz w:val="20"/>
          <w:szCs w:val="20"/>
        </w:rPr>
        <w:t>FORMAT</w:t>
      </w:r>
    </w:p>
    <w:p w14:paraId="436FE08E" w14:textId="3254DF79" w:rsidR="009C0CCE" w:rsidRPr="00064857" w:rsidRDefault="00F34084" w:rsidP="00064857">
      <w:pPr>
        <w:spacing w:line="240" w:lineRule="auto"/>
        <w:rPr>
          <w:rFonts w:ascii="Ilisarniq" w:eastAsia="Rubik" w:hAnsi="Ilisarniq" w:cs="Rubik"/>
        </w:rPr>
      </w:pPr>
      <w:r w:rsidRPr="00064857">
        <w:rPr>
          <w:rFonts w:ascii="Ilisarniq" w:eastAsia="Rubik" w:hAnsi="Ilisarniq" w:cs="Rubik"/>
        </w:rPr>
        <w:t>Single space lines. Margins are .75in all around.</w:t>
      </w:r>
    </w:p>
    <w:p w14:paraId="36067B48" w14:textId="23DF21F8" w:rsidR="009C0CCE" w:rsidRDefault="009C0CCE" w:rsidP="00064857">
      <w:pPr>
        <w:spacing w:line="240" w:lineRule="auto"/>
        <w:rPr>
          <w:rFonts w:ascii="Ilisarniq" w:eastAsia="Rubik" w:hAnsi="Ilisarniq" w:cs="Rubik"/>
          <w:sz w:val="20"/>
          <w:szCs w:val="20"/>
        </w:rPr>
      </w:pPr>
    </w:p>
    <w:p w14:paraId="05FDC8F7" w14:textId="79B35287" w:rsidR="00064857" w:rsidRPr="00064857" w:rsidRDefault="00064857" w:rsidP="00064857">
      <w:pPr>
        <w:spacing w:line="240" w:lineRule="auto"/>
        <w:textAlignment w:val="baseline"/>
        <w:outlineLvl w:val="2"/>
        <w:rPr>
          <w:rFonts w:ascii="Ilisarniq" w:eastAsia="Times New Roman" w:hAnsi="Ilisarniq" w:cs="Times New Roman"/>
          <w:b/>
          <w:bCs/>
          <w:caps/>
          <w:color w:val="000000" w:themeColor="text1"/>
          <w:sz w:val="24"/>
          <w:szCs w:val="24"/>
        </w:rPr>
      </w:pPr>
      <w:r w:rsidRPr="00064857">
        <w:rPr>
          <w:rFonts w:ascii="Ilisarniq" w:eastAsia="Times New Roman" w:hAnsi="Ilisarniq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 xml:space="preserve">Headline - </w:t>
      </w:r>
      <w:proofErr w:type="spellStart"/>
      <w:r w:rsidRPr="00064857">
        <w:rPr>
          <w:rFonts w:ascii="Ilisarniq" w:eastAsia="Times New Roman" w:hAnsi="Ilisarniq" w:cs="Times New Roman"/>
          <w:b/>
          <w:bCs/>
          <w:color w:val="000000" w:themeColor="text1"/>
          <w:sz w:val="24"/>
          <w:szCs w:val="24"/>
        </w:rPr>
        <w:t>Ilisarniq</w:t>
      </w:r>
      <w:proofErr w:type="spellEnd"/>
      <w:r w:rsidRPr="00064857">
        <w:rPr>
          <w:rFonts w:ascii="Ilisarniq" w:eastAsia="Times New Roman" w:hAnsi="Ilisarniq" w:cs="Times New Roman"/>
          <w:b/>
          <w:bCs/>
          <w:color w:val="000000" w:themeColor="text1"/>
          <w:sz w:val="24"/>
          <w:szCs w:val="24"/>
        </w:rPr>
        <w:t xml:space="preserve"> Bold, size 1</w:t>
      </w:r>
      <w:r>
        <w:rPr>
          <w:rFonts w:ascii="Ilisarniq" w:eastAsia="Times New Roman" w:hAnsi="Ilisarniq" w:cs="Times New Roman"/>
          <w:b/>
          <w:bCs/>
          <w:color w:val="000000" w:themeColor="text1"/>
          <w:sz w:val="24"/>
          <w:szCs w:val="24"/>
        </w:rPr>
        <w:t>2</w:t>
      </w:r>
    </w:p>
    <w:p w14:paraId="74135D2E" w14:textId="18833D30" w:rsidR="00064857" w:rsidRPr="0078426D" w:rsidRDefault="00064857" w:rsidP="00064857">
      <w:pPr>
        <w:spacing w:line="240" w:lineRule="auto"/>
        <w:textAlignment w:val="baseline"/>
        <w:rPr>
          <w:rFonts w:ascii="Ilisarniq" w:eastAsia="Times New Roman" w:hAnsi="Ilisarniq" w:cs="Times New Roman"/>
          <w:color w:val="000000" w:themeColor="text1"/>
        </w:rPr>
      </w:pPr>
      <w:r w:rsidRPr="0078426D">
        <w:rPr>
          <w:rFonts w:ascii="Ilisarniq" w:eastAsia="Times New Roman" w:hAnsi="Ilisarniq" w:cs="Times New Roman"/>
          <w:color w:val="000000" w:themeColor="text1"/>
        </w:rPr>
        <w:t xml:space="preserve">Body copy – </w:t>
      </w:r>
      <w:proofErr w:type="spellStart"/>
      <w:r w:rsidRPr="0078426D">
        <w:rPr>
          <w:rFonts w:ascii="Ilisarniq" w:eastAsia="Times New Roman" w:hAnsi="Ilisarniq" w:cs="Times New Roman"/>
          <w:color w:val="000000" w:themeColor="text1"/>
        </w:rPr>
        <w:t>Ilisarniq</w:t>
      </w:r>
      <w:proofErr w:type="spellEnd"/>
      <w:r w:rsidRPr="0078426D">
        <w:rPr>
          <w:rFonts w:ascii="Ilisarniq" w:eastAsia="Times New Roman" w:hAnsi="Ilisarniq" w:cs="Times New Roman"/>
          <w:color w:val="000000" w:themeColor="text1"/>
        </w:rPr>
        <w:t xml:space="preserve"> Light, size 9</w:t>
      </w:r>
    </w:p>
    <w:p w14:paraId="25EAA96B" w14:textId="342A0ED0" w:rsidR="00064857" w:rsidRPr="004C5599" w:rsidRDefault="00064857" w:rsidP="00064857">
      <w:pPr>
        <w:spacing w:line="240" w:lineRule="auto"/>
        <w:textAlignment w:val="baseline"/>
        <w:outlineLvl w:val="2"/>
        <w:rPr>
          <w:rFonts w:ascii="Ilisarniq Light" w:hAnsi="Ilisarniq Light"/>
          <w:color w:val="000000" w:themeColor="text1"/>
        </w:rPr>
      </w:pPr>
    </w:p>
    <w:p w14:paraId="36724384" w14:textId="2678E9AB" w:rsidR="00064857" w:rsidRDefault="00064857" w:rsidP="00064857">
      <w:pPr>
        <w:autoSpaceDE w:val="0"/>
        <w:autoSpaceDN w:val="0"/>
        <w:adjustRightInd w:val="0"/>
        <w:spacing w:line="240" w:lineRule="auto"/>
        <w:rPr>
          <w:rFonts w:ascii="Ilisarniq Light" w:hAnsi="Ilisarniq Light" w:cs="Times New Roman"/>
          <w:color w:val="000000" w:themeColor="text1"/>
        </w:rPr>
      </w:pPr>
      <w:r w:rsidRPr="00A305D1">
        <w:rPr>
          <w:rFonts w:ascii="Ilisarniq Light" w:hAnsi="Ilisarniq Light" w:cs="Times New Roman"/>
          <w:color w:val="000000" w:themeColor="text1"/>
        </w:rPr>
        <w:t xml:space="preserve">CAPTIONS— ILISARNIQ </w:t>
      </w:r>
      <w:r>
        <w:rPr>
          <w:rFonts w:ascii="Ilisarniq Light" w:hAnsi="Ilisarniq Light" w:cs="Times New Roman"/>
          <w:color w:val="000000" w:themeColor="text1"/>
        </w:rPr>
        <w:t>LIGHT</w:t>
      </w:r>
      <w:r w:rsidRPr="00A305D1">
        <w:rPr>
          <w:rFonts w:ascii="Ilisarniq Light" w:hAnsi="Ilisarniq Light" w:cs="Times New Roman"/>
          <w:color w:val="000000" w:themeColor="text1"/>
        </w:rPr>
        <w:t xml:space="preserve"> / ALL CAPS /</w:t>
      </w:r>
      <w:r>
        <w:rPr>
          <w:rFonts w:ascii="Ilisarniq Light" w:hAnsi="Ilisarniq Light" w:cs="Times New Roman"/>
          <w:color w:val="000000" w:themeColor="text1"/>
        </w:rPr>
        <w:t xml:space="preserve"> </w:t>
      </w:r>
      <w:r w:rsidRPr="00A305D1">
        <w:rPr>
          <w:rFonts w:ascii="Ilisarniq Light" w:hAnsi="Ilisarniq Light" w:cs="Times New Roman"/>
          <w:color w:val="000000" w:themeColor="text1"/>
        </w:rPr>
        <w:t>2X LETTER SPACING</w:t>
      </w:r>
      <w:r>
        <w:rPr>
          <w:rFonts w:ascii="Ilisarniq Light" w:hAnsi="Ilisarniq Light" w:cs="Times New Roman"/>
          <w:color w:val="000000" w:themeColor="text1"/>
        </w:rPr>
        <w:t xml:space="preserve"> </w:t>
      </w:r>
      <w:r w:rsidRPr="00A305D1">
        <w:rPr>
          <w:rFonts w:ascii="Ilisarniq Light" w:hAnsi="Ilisarniq Light" w:cs="Times New Roman"/>
          <w:color w:val="000000" w:themeColor="text1"/>
        </w:rPr>
        <w:t>/</w:t>
      </w:r>
      <w:r>
        <w:rPr>
          <w:rFonts w:ascii="Ilisarniq Light" w:hAnsi="Ilisarniq Light" w:cs="Times New Roman"/>
          <w:color w:val="000000" w:themeColor="text1"/>
        </w:rPr>
        <w:t xml:space="preserve"> SIZE 9</w:t>
      </w:r>
    </w:p>
    <w:p w14:paraId="5894EA08" w14:textId="2A3F6C85" w:rsidR="00064857" w:rsidRDefault="00064857" w:rsidP="00064857">
      <w:pPr>
        <w:autoSpaceDE w:val="0"/>
        <w:autoSpaceDN w:val="0"/>
        <w:adjustRightInd w:val="0"/>
        <w:spacing w:line="240" w:lineRule="auto"/>
        <w:rPr>
          <w:rFonts w:ascii="Ilisarniq Light" w:hAnsi="Ilisarniq Light" w:cs="Times New Roman"/>
          <w:color w:val="000000" w:themeColor="text1"/>
        </w:rPr>
      </w:pPr>
      <w:r>
        <w:rPr>
          <w:rFonts w:ascii="Ilisarniq Light" w:hAnsi="Ilisarniq Light" w:cs="Times New Roman"/>
          <w:color w:val="000000" w:themeColor="text1"/>
        </w:rPr>
        <w:t>(To do this, go to Format &gt; Font &gt; Advanced, then put “2” after Spacing Expanded By)</w:t>
      </w:r>
    </w:p>
    <w:p w14:paraId="63E30EE5" w14:textId="166802EB" w:rsidR="00064857" w:rsidRDefault="00064857" w:rsidP="00064857">
      <w:pPr>
        <w:autoSpaceDE w:val="0"/>
        <w:autoSpaceDN w:val="0"/>
        <w:adjustRightInd w:val="0"/>
        <w:spacing w:line="240" w:lineRule="auto"/>
        <w:rPr>
          <w:rFonts w:ascii="Ilisarniq Light" w:hAnsi="Ilisarniq Light" w:cs="Times New Roman"/>
          <w:color w:val="000000" w:themeColor="text1"/>
        </w:rPr>
      </w:pPr>
    </w:p>
    <w:p w14:paraId="56BB354A" w14:textId="1C9E46B1" w:rsidR="009C0CCE" w:rsidRPr="00064857" w:rsidRDefault="00F34084" w:rsidP="00064857">
      <w:pPr>
        <w:spacing w:line="240" w:lineRule="auto"/>
        <w:rPr>
          <w:rFonts w:ascii="Ilisarniq" w:eastAsia="Rubik" w:hAnsi="Ilisarniq" w:cs="Rubik"/>
        </w:rPr>
      </w:pPr>
      <w:r w:rsidRPr="00064857">
        <w:rPr>
          <w:rFonts w:ascii="Ilisarniq" w:eastAsia="Rubik" w:hAnsi="Ilisarniq" w:cs="Rubik"/>
        </w:rPr>
        <w:t xml:space="preserve">In this format you’ll likely mostly only be using Body Copy, so don’t get confused by the headlines and subheads if that’s not appropriate for what you’re creating. Here are a few other tips for making sure we all look nice and consistent. </w:t>
      </w:r>
    </w:p>
    <w:p w14:paraId="66F845CD" w14:textId="77777777" w:rsidR="009C0CCE" w:rsidRPr="00064857" w:rsidRDefault="009C0CCE" w:rsidP="00064857">
      <w:pPr>
        <w:spacing w:line="240" w:lineRule="auto"/>
        <w:rPr>
          <w:rFonts w:ascii="Ilisarniq" w:eastAsia="Rubik" w:hAnsi="Ilisarniq" w:cs="Rubik"/>
        </w:rPr>
      </w:pPr>
    </w:p>
    <w:p w14:paraId="5D9AB538" w14:textId="77777777" w:rsidR="009C0CCE" w:rsidRPr="00064857" w:rsidRDefault="00F34084" w:rsidP="00064857">
      <w:pPr>
        <w:spacing w:line="240" w:lineRule="auto"/>
        <w:rPr>
          <w:rFonts w:ascii="Ilisarniq" w:eastAsia="Rubik" w:hAnsi="Ilisarniq" w:cs="Rubik"/>
        </w:rPr>
      </w:pPr>
      <w:r w:rsidRPr="00064857">
        <w:rPr>
          <w:rFonts w:ascii="Ilisarniq" w:eastAsia="Rubik" w:hAnsi="Ilisarniq" w:cs="Rubik"/>
          <w:b/>
        </w:rPr>
        <w:t>Bolding content for emphasis is fine—</w:t>
      </w:r>
      <w:r w:rsidRPr="00064857">
        <w:rPr>
          <w:rFonts w:ascii="Ilisarniq" w:eastAsia="Rubik" w:hAnsi="Ilisarniq" w:cs="Rubik"/>
          <w:b/>
          <w:i/>
        </w:rPr>
        <w:t>italics are cool too</w:t>
      </w:r>
      <w:r w:rsidRPr="00064857">
        <w:rPr>
          <w:rFonts w:ascii="Ilisarniq" w:eastAsia="Rubik" w:hAnsi="Ilisarniq" w:cs="Rubik"/>
          <w:b/>
        </w:rPr>
        <w:t>—but please use all black (not colored) font.</w:t>
      </w:r>
    </w:p>
    <w:p w14:paraId="132706D4" w14:textId="77777777" w:rsidR="009C0CCE" w:rsidRPr="00064857" w:rsidRDefault="00F34084" w:rsidP="00064857">
      <w:pPr>
        <w:spacing w:line="240" w:lineRule="auto"/>
        <w:rPr>
          <w:rFonts w:ascii="Ilisarniq" w:eastAsia="Rubik" w:hAnsi="Ilisarniq" w:cs="Rubik"/>
        </w:rPr>
      </w:pPr>
      <w:r w:rsidRPr="00064857">
        <w:rPr>
          <w:rFonts w:ascii="Ilisarniq" w:eastAsia="Rubik" w:hAnsi="Ilisarniq" w:cs="Rubik"/>
        </w:rPr>
        <w:t>Single is the new double—as far as spaces after a sentence are considered so don’t go crazy. One space after a sentence is plenty. And no indents are needed on paragraphs—let’s keep a clean line down the page. And finally, let’s all use the same bullet:</w:t>
      </w:r>
    </w:p>
    <w:p w14:paraId="5B3DB28E" w14:textId="77777777" w:rsidR="009C0CCE" w:rsidRPr="00064857" w:rsidRDefault="00F34084" w:rsidP="00064857">
      <w:pPr>
        <w:numPr>
          <w:ilvl w:val="0"/>
          <w:numId w:val="1"/>
        </w:numPr>
        <w:spacing w:line="240" w:lineRule="auto"/>
        <w:rPr>
          <w:rFonts w:ascii="Ilisarniq" w:eastAsia="Rubik" w:hAnsi="Ilisarniq" w:cs="Rubik"/>
        </w:rPr>
      </w:pPr>
      <w:r w:rsidRPr="00064857">
        <w:rPr>
          <w:rFonts w:ascii="Ilisarniq" w:eastAsia="Rubik" w:hAnsi="Ilisarniq" w:cs="Rubik"/>
        </w:rPr>
        <w:t>Circles are a part of our new brand graphic design</w:t>
      </w:r>
    </w:p>
    <w:p w14:paraId="68F7CC9F" w14:textId="77777777" w:rsidR="009C0CCE" w:rsidRPr="00064857" w:rsidRDefault="00F34084" w:rsidP="00064857">
      <w:pPr>
        <w:numPr>
          <w:ilvl w:val="0"/>
          <w:numId w:val="1"/>
        </w:numPr>
        <w:spacing w:line="240" w:lineRule="auto"/>
        <w:rPr>
          <w:rFonts w:ascii="Ilisarniq" w:eastAsia="Rubik" w:hAnsi="Ilisarniq" w:cs="Rubik"/>
        </w:rPr>
      </w:pPr>
      <w:r w:rsidRPr="00064857">
        <w:rPr>
          <w:rFonts w:ascii="Ilisarniq" w:eastAsia="Rubik" w:hAnsi="Ilisarniq" w:cs="Rubik"/>
        </w:rPr>
        <w:t>They look warm and go with the rounded lines on our logo</w:t>
      </w:r>
    </w:p>
    <w:p w14:paraId="0571E434" w14:textId="77777777" w:rsidR="009C0CCE" w:rsidRPr="00064857" w:rsidRDefault="00F34084" w:rsidP="00064857">
      <w:pPr>
        <w:numPr>
          <w:ilvl w:val="0"/>
          <w:numId w:val="1"/>
        </w:numPr>
        <w:spacing w:line="240" w:lineRule="auto"/>
        <w:rPr>
          <w:rFonts w:ascii="Ilisarniq" w:eastAsia="Rubik" w:hAnsi="Ilisarniq" w:cs="Rubik"/>
        </w:rPr>
      </w:pPr>
      <w:proofErr w:type="spellStart"/>
      <w:r w:rsidRPr="00064857">
        <w:rPr>
          <w:rFonts w:ascii="Ilisarniq" w:eastAsia="Rubik" w:hAnsi="Ilisarniq" w:cs="Rubik"/>
        </w:rPr>
        <w:t>Lookin</w:t>
      </w:r>
      <w:proofErr w:type="spellEnd"/>
      <w:r w:rsidRPr="00064857">
        <w:rPr>
          <w:rFonts w:ascii="Ilisarniq" w:eastAsia="Rubik" w:hAnsi="Ilisarniq" w:cs="Rubik"/>
        </w:rPr>
        <w:t>’ good…</w:t>
      </w:r>
    </w:p>
    <w:p w14:paraId="226E75B2" w14:textId="77777777" w:rsidR="005C2620" w:rsidRDefault="005C2620" w:rsidP="00064857">
      <w:pPr>
        <w:spacing w:line="240" w:lineRule="auto"/>
        <w:rPr>
          <w:rFonts w:ascii="Ilisarniq" w:eastAsia="Rubik" w:hAnsi="Ilisarniq" w:cs="Rubik"/>
        </w:rPr>
      </w:pPr>
    </w:p>
    <w:p w14:paraId="35EDD7DF" w14:textId="7F8A2541" w:rsidR="005C2620" w:rsidRDefault="005C2620" w:rsidP="00064857">
      <w:pPr>
        <w:spacing w:line="240" w:lineRule="auto"/>
        <w:rPr>
          <w:rFonts w:ascii="Ilisarniq" w:eastAsia="Rubik" w:hAnsi="Ilisarniq" w:cs="Rubik"/>
        </w:rPr>
      </w:pPr>
    </w:p>
    <w:p w14:paraId="71C435EE" w14:textId="77777777" w:rsidR="005C2620" w:rsidRDefault="005C2620" w:rsidP="00064857">
      <w:pPr>
        <w:spacing w:line="240" w:lineRule="auto"/>
        <w:rPr>
          <w:rFonts w:ascii="Ilisarniq" w:eastAsia="Rubik" w:hAnsi="Ilisarniq" w:cs="Rubik"/>
        </w:rPr>
      </w:pPr>
    </w:p>
    <w:p w14:paraId="758D5FF8" w14:textId="557B8AD6" w:rsidR="009C0CCE" w:rsidRPr="00064857" w:rsidRDefault="005C2620" w:rsidP="00064857">
      <w:pPr>
        <w:spacing w:line="240" w:lineRule="auto"/>
        <w:rPr>
          <w:rFonts w:ascii="Ilisarniq" w:eastAsia="Rubik" w:hAnsi="Ilisarniq" w:cs="Rubik"/>
        </w:rPr>
      </w:pPr>
      <w:r>
        <w:rPr>
          <w:rFonts w:ascii="Ilisarniq" w:eastAsia="Rubik" w:hAnsi="Ilisarniq" w:cs="Rubik"/>
        </w:rPr>
        <w:t>Together In Christ</w:t>
      </w:r>
      <w:r w:rsidR="00F34084" w:rsidRPr="00064857">
        <w:rPr>
          <w:rFonts w:ascii="Ilisarniq" w:eastAsia="Rubik" w:hAnsi="Ilisarniq" w:cs="Rubik"/>
        </w:rPr>
        <w:t xml:space="preserve">, </w:t>
      </w:r>
    </w:p>
    <w:p w14:paraId="4BA7B397" w14:textId="77777777" w:rsidR="009C0CCE" w:rsidRPr="00064857" w:rsidRDefault="009C0CCE" w:rsidP="00064857">
      <w:pPr>
        <w:spacing w:line="240" w:lineRule="auto"/>
        <w:rPr>
          <w:rFonts w:ascii="Ilisarniq" w:eastAsia="Rubik" w:hAnsi="Ilisarniq" w:cs="Rubik"/>
        </w:rPr>
      </w:pPr>
    </w:p>
    <w:p w14:paraId="7BA1837D" w14:textId="77777777" w:rsidR="009C0CCE" w:rsidRPr="00064857" w:rsidRDefault="009C0CCE" w:rsidP="00064857">
      <w:pPr>
        <w:spacing w:line="240" w:lineRule="auto"/>
        <w:rPr>
          <w:rFonts w:ascii="Ilisarniq" w:eastAsia="Rubik" w:hAnsi="Ilisarniq" w:cs="Rubik"/>
        </w:rPr>
      </w:pPr>
    </w:p>
    <w:p w14:paraId="7E3E583B" w14:textId="77777777" w:rsidR="009C0CCE" w:rsidRPr="00064857" w:rsidRDefault="00F34084" w:rsidP="00064857">
      <w:pPr>
        <w:spacing w:line="240" w:lineRule="auto"/>
        <w:rPr>
          <w:rFonts w:ascii="Ilisarniq" w:eastAsia="Rubik" w:hAnsi="Ilisarniq" w:cs="Rubik"/>
        </w:rPr>
      </w:pPr>
      <w:r w:rsidRPr="00064857">
        <w:rPr>
          <w:rFonts w:ascii="Ilisarniq" w:eastAsia="Rubik" w:hAnsi="Ilisarniq" w:cs="Rubik"/>
        </w:rPr>
        <w:t>FULL NAME</w:t>
      </w:r>
    </w:p>
    <w:p w14:paraId="38CBB928" w14:textId="0F55ED77" w:rsidR="009C0CCE" w:rsidRDefault="00F34084" w:rsidP="00064857">
      <w:pPr>
        <w:spacing w:line="240" w:lineRule="auto"/>
        <w:rPr>
          <w:rFonts w:ascii="Ilisarniq" w:eastAsia="Rubik" w:hAnsi="Ilisarniq" w:cs="Rubik"/>
        </w:rPr>
      </w:pPr>
      <w:r w:rsidRPr="00064857">
        <w:rPr>
          <w:rFonts w:ascii="Ilisarniq" w:eastAsia="Rubik" w:hAnsi="Ilisarniq" w:cs="Rubik"/>
        </w:rPr>
        <w:t>Job Title</w:t>
      </w:r>
    </w:p>
    <w:p w14:paraId="6E83A766" w14:textId="77777777" w:rsidR="005C2620" w:rsidRPr="00064857" w:rsidRDefault="005C2620" w:rsidP="00064857">
      <w:pPr>
        <w:spacing w:line="240" w:lineRule="auto"/>
        <w:rPr>
          <w:rFonts w:ascii="Ilisarniq" w:eastAsia="Rubik" w:hAnsi="Ilisarniq" w:cs="Rubik"/>
        </w:rPr>
      </w:pPr>
    </w:p>
    <w:p w14:paraId="7A8B18C2" w14:textId="77777777" w:rsidR="009C0CCE" w:rsidRPr="00064857" w:rsidRDefault="009C0CCE" w:rsidP="00064857">
      <w:pPr>
        <w:spacing w:line="240" w:lineRule="auto"/>
        <w:rPr>
          <w:rFonts w:ascii="Ilisarniq" w:eastAsia="Rubik" w:hAnsi="Ilisarniq" w:cs="Rubik"/>
        </w:rPr>
      </w:pPr>
    </w:p>
    <w:p w14:paraId="4541B387" w14:textId="77777777" w:rsidR="009C0CCE" w:rsidRPr="00064857" w:rsidRDefault="00F34084" w:rsidP="00064857">
      <w:pPr>
        <w:spacing w:line="240" w:lineRule="auto"/>
        <w:rPr>
          <w:rFonts w:ascii="Ilisarniq" w:eastAsia="Rubik" w:hAnsi="Ilisarniq" w:cs="Rubik"/>
          <w:b/>
        </w:rPr>
      </w:pPr>
      <w:r w:rsidRPr="00064857">
        <w:rPr>
          <w:rFonts w:ascii="Ilisarniq" w:eastAsia="Rubik" w:hAnsi="Ilisarniq" w:cs="Rubik"/>
          <w:b/>
        </w:rPr>
        <w:t>PS—Postscripts are often read first and are a great way to give a two second summary of what you want your reader to take away/do. So don’t be shy about getting in one last word.</w:t>
      </w:r>
    </w:p>
    <w:p w14:paraId="04910F00" w14:textId="77777777" w:rsidR="009C0CCE" w:rsidRPr="00064857" w:rsidRDefault="009C0CCE" w:rsidP="00064857">
      <w:pPr>
        <w:spacing w:line="240" w:lineRule="auto"/>
        <w:rPr>
          <w:rFonts w:ascii="Ilisarniq" w:hAnsi="Ilisarniq"/>
        </w:rPr>
      </w:pPr>
    </w:p>
    <w:sectPr w:rsidR="009C0CCE" w:rsidRPr="00064857" w:rsidSect="0039287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457" w:right="1080" w:bottom="657" w:left="1080" w:header="0" w:footer="108" w:gutter="0"/>
      <w:pgNumType w:start="1"/>
      <w:cols w:space="720"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5E5036" w14:textId="77777777" w:rsidR="00624710" w:rsidRDefault="00624710">
      <w:pPr>
        <w:spacing w:line="240" w:lineRule="auto"/>
      </w:pPr>
      <w:r>
        <w:separator/>
      </w:r>
    </w:p>
  </w:endnote>
  <w:endnote w:type="continuationSeparator" w:id="0">
    <w:p w14:paraId="44004D97" w14:textId="77777777" w:rsidR="00624710" w:rsidRDefault="0062471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ontserrat">
    <w:panose1 w:val="00000500000000000000"/>
    <w:charset w:val="4D"/>
    <w:family w:val="auto"/>
    <w:notTrueType/>
    <w:pitch w:val="variable"/>
    <w:sig w:usb0="2000020F" w:usb1="00000003" w:usb2="00000000" w:usb3="00000000" w:csb0="00000197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lisarniq">
    <w:panose1 w:val="00000000000000000000"/>
    <w:charset w:val="4D"/>
    <w:family w:val="auto"/>
    <w:pitch w:val="variable"/>
    <w:sig w:usb0="A00000BF" w:usb1="4000204A" w:usb2="00002000" w:usb3="00000000" w:csb0="00000093" w:csb1="00000000"/>
  </w:font>
  <w:font w:name="Rubik">
    <w:altName w:val="Calibri"/>
    <w:panose1 w:val="020B0604020202020204"/>
    <w:charset w:val="00"/>
    <w:family w:val="auto"/>
    <w:pitch w:val="default"/>
  </w:font>
  <w:font w:name="Ilisarniq Light">
    <w:panose1 w:val="00000000000000000000"/>
    <w:charset w:val="4D"/>
    <w:family w:val="auto"/>
    <w:pitch w:val="variable"/>
    <w:sig w:usb0="A00000BF" w:usb1="4000204A" w:usb2="00002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lisarniq Demi">
    <w:panose1 w:val="00000000000000000000"/>
    <w:charset w:val="4D"/>
    <w:family w:val="auto"/>
    <w:pitch w:val="variable"/>
    <w:sig w:usb0="A00000BF" w:usb1="4000204A" w:usb2="0000200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8A579" w14:textId="77777777" w:rsidR="009C0CCE" w:rsidRDefault="009C0CC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rFonts w:ascii="Arial" w:eastAsia="Arial" w:hAnsi="Arial" w:cs="Arial"/>
        <w:color w:val="000000"/>
        <w:sz w:val="22"/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639C2" w14:textId="77777777" w:rsidR="009C0CCE" w:rsidRDefault="009C0CCE" w:rsidP="00392873">
    <w:pPr>
      <w:jc w:val="right"/>
      <w:rPr>
        <w:rFonts w:ascii="Rubik" w:eastAsia="Rubik" w:hAnsi="Rubik" w:cs="Rubik"/>
        <w:sz w:val="16"/>
        <w:szCs w:val="16"/>
      </w:rPr>
    </w:pPr>
  </w:p>
  <w:p w14:paraId="4A02B0E6" w14:textId="77777777" w:rsidR="009C0CCE" w:rsidRDefault="009C0CCE">
    <w:pPr>
      <w:rPr>
        <w:rFonts w:ascii="Rubik" w:eastAsia="Rubik" w:hAnsi="Rubik" w:cs="Rubik"/>
      </w:rPr>
    </w:pPr>
  </w:p>
  <w:tbl>
    <w:tblPr>
      <w:tblStyle w:val="a"/>
      <w:tblW w:w="10470" w:type="dxa"/>
      <w:tblInd w:w="-180" w:type="dxa"/>
      <w:tblLayout w:type="fixed"/>
      <w:tblLook w:val="0600" w:firstRow="0" w:lastRow="0" w:firstColumn="0" w:lastColumn="0" w:noHBand="1" w:noVBand="1"/>
    </w:tblPr>
    <w:tblGrid>
      <w:gridCol w:w="5092"/>
      <w:gridCol w:w="5378"/>
    </w:tblGrid>
    <w:tr w:rsidR="00392873" w:rsidRPr="005C2620" w14:paraId="600ADCC5" w14:textId="77777777" w:rsidTr="00392873">
      <w:tc>
        <w:tcPr>
          <w:tcW w:w="5092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53900B8B" w14:textId="77777777" w:rsidR="00392873" w:rsidRPr="005C2620" w:rsidRDefault="00F34084">
          <w:pPr>
            <w:ind w:right="-243"/>
            <w:rPr>
              <w:rFonts w:ascii="Ilisarniq" w:eastAsia="Rubik" w:hAnsi="Ilisarniq" w:cs="Rubik"/>
              <w:b/>
              <w:bCs/>
              <w:i/>
              <w:iCs/>
              <w:color w:val="2293F0"/>
            </w:rPr>
          </w:pPr>
          <w:r w:rsidRPr="005C2620">
            <w:rPr>
              <w:rFonts w:ascii="Ilisarniq" w:eastAsia="Rubik" w:hAnsi="Ilisarniq" w:cs="Rubik"/>
              <w:b/>
              <w:bCs/>
              <w:i/>
              <w:iCs/>
              <w:color w:val="2293F0"/>
            </w:rPr>
            <w:t xml:space="preserve">Mobilizing local churches to transform lives </w:t>
          </w:r>
        </w:p>
        <w:p w14:paraId="64495745" w14:textId="252690DC" w:rsidR="009C0CCE" w:rsidRPr="00392873" w:rsidRDefault="00F34084">
          <w:pPr>
            <w:ind w:right="-243"/>
            <w:rPr>
              <w:rFonts w:ascii="Rubik" w:eastAsia="Rubik" w:hAnsi="Rubik" w:cs="Rubik"/>
              <w:b/>
              <w:i/>
              <w:color w:val="2293F0"/>
            </w:rPr>
          </w:pPr>
          <w:r w:rsidRPr="005C2620">
            <w:rPr>
              <w:rFonts w:ascii="Ilisarniq" w:eastAsia="Rubik" w:hAnsi="Ilisarniq" w:cs="Rubik"/>
              <w:b/>
              <w:bCs/>
              <w:i/>
              <w:iCs/>
              <w:color w:val="2293F0"/>
            </w:rPr>
            <w:t>and communities In the Name of Christ</w:t>
          </w:r>
        </w:p>
      </w:tc>
      <w:tc>
        <w:tcPr>
          <w:tcW w:w="5378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650E5774" w14:textId="4419E91B" w:rsidR="005C2620" w:rsidRPr="000E3F89" w:rsidRDefault="00F34084" w:rsidP="005C2620">
          <w:pPr>
            <w:ind w:right="105"/>
            <w:jc w:val="right"/>
            <w:rPr>
              <w:rFonts w:ascii="Ilisarniq" w:eastAsia="Rubik" w:hAnsi="Ilisarniq" w:cs="Rubik"/>
              <w:b/>
              <w:bCs/>
              <w:color w:val="808080"/>
              <w:sz w:val="15"/>
              <w:szCs w:val="15"/>
              <w:highlight w:val="yellow"/>
            </w:rPr>
          </w:pPr>
          <w:r w:rsidRPr="005C2620">
            <w:rPr>
              <w:rFonts w:ascii="Ilisarniq Demi" w:eastAsia="Rubik" w:hAnsi="Ilisarniq Demi" w:cs="Rubik"/>
              <w:b/>
              <w:bCs/>
              <w:color w:val="808080"/>
              <w:sz w:val="15"/>
              <w:szCs w:val="15"/>
            </w:rPr>
            <w:t xml:space="preserve">               </w:t>
          </w:r>
          <w:r w:rsidR="000E3F89" w:rsidRPr="000E3F89">
            <w:rPr>
              <w:rFonts w:ascii="Ilisarniq" w:eastAsia="Rubik" w:hAnsi="Ilisarniq" w:cs="Rubik"/>
              <w:b/>
              <w:bCs/>
              <w:color w:val="808080"/>
              <w:sz w:val="15"/>
              <w:szCs w:val="15"/>
              <w:highlight w:val="yellow"/>
            </w:rPr>
            <w:t>Love In the Name of Christ | Affiliate Name</w:t>
          </w:r>
        </w:p>
        <w:p w14:paraId="344C3E40" w14:textId="31F689BF" w:rsidR="009C0CCE" w:rsidRPr="000E3F89" w:rsidRDefault="000E3F89" w:rsidP="005C2620">
          <w:pPr>
            <w:ind w:right="105"/>
            <w:jc w:val="right"/>
            <w:rPr>
              <w:rFonts w:ascii="Ilisarniq Demi" w:eastAsia="Rubik" w:hAnsi="Ilisarniq Demi" w:cs="Rubik"/>
              <w:b/>
              <w:bCs/>
              <w:color w:val="808080"/>
              <w:sz w:val="15"/>
              <w:szCs w:val="15"/>
              <w:highlight w:val="yellow"/>
            </w:rPr>
          </w:pPr>
          <w:r w:rsidRPr="000E3F89">
            <w:rPr>
              <w:rFonts w:ascii="Ilisarniq Demi" w:eastAsia="Rubik" w:hAnsi="Ilisarniq Demi" w:cs="Rubik"/>
              <w:b/>
              <w:bCs/>
              <w:color w:val="808080"/>
              <w:sz w:val="16"/>
              <w:szCs w:val="16"/>
              <w:highlight w:val="yellow"/>
            </w:rPr>
            <w:t xml:space="preserve">Address </w:t>
          </w:r>
          <w:proofErr w:type="spellStart"/>
          <w:r w:rsidRPr="000E3F89">
            <w:rPr>
              <w:rFonts w:ascii="Ilisarniq Demi" w:eastAsia="Rubik" w:hAnsi="Ilisarniq Demi" w:cs="Rubik"/>
              <w:b/>
              <w:bCs/>
              <w:color w:val="808080"/>
              <w:sz w:val="16"/>
              <w:szCs w:val="16"/>
              <w:highlight w:val="yellow"/>
            </w:rPr>
            <w:t>address</w:t>
          </w:r>
          <w:proofErr w:type="spellEnd"/>
          <w:r w:rsidRPr="000E3F89">
            <w:rPr>
              <w:rFonts w:ascii="Ilisarniq Demi" w:eastAsia="Rubik" w:hAnsi="Ilisarniq Demi" w:cs="Rubik"/>
              <w:b/>
              <w:bCs/>
              <w:color w:val="808080"/>
              <w:sz w:val="16"/>
              <w:szCs w:val="16"/>
              <w:highlight w:val="yellow"/>
            </w:rPr>
            <w:t xml:space="preserve"> </w:t>
          </w:r>
          <w:proofErr w:type="spellStart"/>
          <w:r w:rsidRPr="000E3F89">
            <w:rPr>
              <w:rFonts w:ascii="Ilisarniq Demi" w:eastAsia="Rubik" w:hAnsi="Ilisarniq Demi" w:cs="Rubik"/>
              <w:b/>
              <w:bCs/>
              <w:color w:val="808080"/>
              <w:sz w:val="16"/>
              <w:szCs w:val="16"/>
              <w:highlight w:val="yellow"/>
            </w:rPr>
            <w:t>address</w:t>
          </w:r>
          <w:proofErr w:type="spellEnd"/>
        </w:p>
        <w:p w14:paraId="6BFCE5DA" w14:textId="072859B3" w:rsidR="009C0CCE" w:rsidRPr="005C2620" w:rsidRDefault="00F34084" w:rsidP="00392873">
          <w:pPr>
            <w:ind w:right="105"/>
            <w:jc w:val="right"/>
            <w:rPr>
              <w:rFonts w:ascii="Ilisarniq Demi" w:eastAsia="Rubik" w:hAnsi="Ilisarniq Demi" w:cs="Rubik"/>
              <w:b/>
              <w:bCs/>
              <w:color w:val="808080"/>
              <w:sz w:val="15"/>
              <w:szCs w:val="15"/>
            </w:rPr>
          </w:pPr>
          <w:r w:rsidRPr="000E3F89">
            <w:rPr>
              <w:rFonts w:ascii="Ilisarniq Demi" w:eastAsia="Rubik" w:hAnsi="Ilisarniq Demi" w:cs="Rubik"/>
              <w:b/>
              <w:bCs/>
              <w:color w:val="808080"/>
              <w:sz w:val="16"/>
              <w:szCs w:val="16"/>
              <w:highlight w:val="yellow"/>
            </w:rPr>
            <w:t xml:space="preserve">                          </w:t>
          </w:r>
          <w:r w:rsidR="000E3F89" w:rsidRPr="000E3F89">
            <w:rPr>
              <w:rFonts w:ascii="Ilisarniq Demi" w:eastAsia="Rubik" w:hAnsi="Ilisarniq Demi" w:cs="Rubik"/>
              <w:b/>
              <w:bCs/>
              <w:color w:val="808080"/>
              <w:sz w:val="16"/>
              <w:szCs w:val="16"/>
              <w:highlight w:val="yellow"/>
            </w:rPr>
            <w:t xml:space="preserve">Email </w:t>
          </w:r>
          <w:proofErr w:type="gramStart"/>
          <w:r w:rsidR="000E3F89" w:rsidRPr="000E3F89">
            <w:rPr>
              <w:rFonts w:ascii="Ilisarniq Demi" w:eastAsia="Rubik" w:hAnsi="Ilisarniq Demi" w:cs="Rubik"/>
              <w:b/>
              <w:bCs/>
              <w:color w:val="808080"/>
              <w:sz w:val="16"/>
              <w:szCs w:val="16"/>
              <w:highlight w:val="yellow"/>
            </w:rPr>
            <w:t>address</w:t>
          </w:r>
          <w:r w:rsidRPr="000E3F89">
            <w:rPr>
              <w:rFonts w:ascii="Ilisarniq Demi" w:eastAsia="Rubik" w:hAnsi="Ilisarniq Demi" w:cs="Rubik"/>
              <w:b/>
              <w:bCs/>
              <w:color w:val="808080"/>
              <w:sz w:val="16"/>
              <w:szCs w:val="16"/>
              <w:highlight w:val="yellow"/>
            </w:rPr>
            <w:t xml:space="preserve">  |</w:t>
          </w:r>
          <w:proofErr w:type="gramEnd"/>
          <w:r w:rsidRPr="000E3F89">
            <w:rPr>
              <w:rFonts w:ascii="Ilisarniq Demi" w:eastAsia="Rubik" w:hAnsi="Ilisarniq Demi" w:cs="Rubik"/>
              <w:b/>
              <w:bCs/>
              <w:color w:val="808080"/>
              <w:sz w:val="16"/>
              <w:szCs w:val="16"/>
              <w:highlight w:val="yellow"/>
            </w:rPr>
            <w:t xml:space="preserve">  </w:t>
          </w:r>
          <w:r w:rsidR="000E3F89" w:rsidRPr="000E3F89">
            <w:rPr>
              <w:rFonts w:ascii="Ilisarniq Demi" w:eastAsia="Rubik" w:hAnsi="Ilisarniq Demi" w:cs="Rubik"/>
              <w:b/>
              <w:bCs/>
              <w:color w:val="808080"/>
              <w:sz w:val="16"/>
              <w:szCs w:val="16"/>
              <w:highlight w:val="yellow"/>
            </w:rPr>
            <w:t>Website URL</w:t>
          </w:r>
        </w:p>
      </w:tc>
    </w:tr>
  </w:tbl>
  <w:p w14:paraId="1BC46615" w14:textId="77777777" w:rsidR="009C0CCE" w:rsidRDefault="009C0CCE">
    <w:pPr>
      <w:rPr>
        <w:rFonts w:ascii="Rubik" w:eastAsia="Rubik" w:hAnsi="Rubik" w:cs="Rubik"/>
        <w:b/>
        <w:i/>
        <w:color w:val="D10A07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835F7" w14:textId="77777777" w:rsidR="009C0CCE" w:rsidRDefault="009C0CC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rFonts w:ascii="Arial" w:eastAsia="Arial" w:hAnsi="Arial" w:cs="Arial"/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6B9FA5" w14:textId="77777777" w:rsidR="00624710" w:rsidRDefault="00624710">
      <w:pPr>
        <w:spacing w:line="240" w:lineRule="auto"/>
      </w:pPr>
      <w:r>
        <w:separator/>
      </w:r>
    </w:p>
  </w:footnote>
  <w:footnote w:type="continuationSeparator" w:id="0">
    <w:p w14:paraId="4A78AE09" w14:textId="77777777" w:rsidR="00624710" w:rsidRDefault="0062471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FC041" w14:textId="77777777" w:rsidR="009C0CCE" w:rsidRDefault="009C0CC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rFonts w:ascii="Arial" w:eastAsia="Arial" w:hAnsi="Arial" w:cs="Arial"/>
        <w:color w:val="000000"/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3604A" w14:textId="74E64207" w:rsidR="009C0CCE" w:rsidRPr="00064857" w:rsidRDefault="009C0CCE" w:rsidP="00064857">
    <w:pPr>
      <w:rPr>
        <w:b/>
        <w:sz w:val="28"/>
        <w:szCs w:val="28"/>
      </w:rPr>
    </w:pPr>
  </w:p>
  <w:p w14:paraId="02BB9671" w14:textId="407FF5E3" w:rsidR="009C0CCE" w:rsidRDefault="00064857">
    <w:pPr>
      <w:spacing w:line="240" w:lineRule="auto"/>
      <w:jc w:val="right"/>
    </w:pPr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721BED8F" wp14:editId="1030260E">
          <wp:simplePos x="0" y="0"/>
          <wp:positionH relativeFrom="column">
            <wp:posOffset>3969</wp:posOffset>
          </wp:positionH>
          <wp:positionV relativeFrom="paragraph">
            <wp:posOffset>437323</wp:posOffset>
          </wp:positionV>
          <wp:extent cx="1106424" cy="402336"/>
          <wp:effectExtent l="0" t="0" r="0" b="4445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06424" cy="402336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2CA9B" w14:textId="77777777" w:rsidR="009C0CCE" w:rsidRDefault="009C0CC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rFonts w:ascii="Arial" w:eastAsia="Arial" w:hAnsi="Arial" w:cs="Arial"/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166B3D"/>
    <w:multiLevelType w:val="multilevel"/>
    <w:tmpl w:val="9756406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0CCE"/>
    <w:rsid w:val="00064857"/>
    <w:rsid w:val="000E3F89"/>
    <w:rsid w:val="0013223F"/>
    <w:rsid w:val="00392873"/>
    <w:rsid w:val="005C2620"/>
    <w:rsid w:val="005D2770"/>
    <w:rsid w:val="00624710"/>
    <w:rsid w:val="009C0CCE"/>
    <w:rsid w:val="00F34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E4968D"/>
  <w15:docId w15:val="{A378FA03-F41A-0A4C-B077-2167DDBA0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ontserrat" w:eastAsia="Montserrat" w:hAnsi="Montserrat" w:cs="Montserrat"/>
        <w:sz w:val="18"/>
        <w:szCs w:val="18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Catherine Vlieger</cp:lastModifiedBy>
  <cp:revision>2</cp:revision>
  <cp:lastPrinted>2022-01-26T22:23:00Z</cp:lastPrinted>
  <dcterms:created xsi:type="dcterms:W3CDTF">2022-01-31T20:07:00Z</dcterms:created>
  <dcterms:modified xsi:type="dcterms:W3CDTF">2022-01-31T20:07:00Z</dcterms:modified>
</cp:coreProperties>
</file>